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989" w:rsidRDefault="00427989" w:rsidP="00427989">
      <w:r>
        <w:rPr>
          <w:rFonts w:hint="eastAsia"/>
        </w:rPr>
        <w:t>转发“</w:t>
      </w:r>
      <w:r>
        <w:rPr>
          <w:rFonts w:hint="eastAsia"/>
        </w:rPr>
        <w:t>天津市社会科学界第十六届（</w:t>
      </w:r>
      <w:r>
        <w:t>2020）学术年会 天津科技大学分会征文通知</w:t>
      </w:r>
      <w:r>
        <w:rPr>
          <w:rFonts w:hint="eastAsia"/>
        </w:rPr>
        <w:t>”</w:t>
      </w:r>
    </w:p>
    <w:p w:rsidR="00427989" w:rsidRDefault="00427989" w:rsidP="00427989">
      <w:r>
        <w:rPr>
          <w:rFonts w:hint="eastAsia"/>
        </w:rPr>
        <w:t xml:space="preserve"> </w:t>
      </w:r>
      <w:r>
        <w:t xml:space="preserve"> 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天津市社会科学界联合会主办的天津市社会科学界第十六届（</w:t>
      </w:r>
      <w:r>
        <w:t>2020）学术年会活动已经启动，天津科技大学分会场将于2020年11月21日在天津科技大学泰达校区举办，本次会议由天津科技大学社会科学处、天津科技大学经济与管理学院、天津市绿色发展决策行为分析实验室、天津科技大学能源环境与绿色发展研究中心、天津科技大学能源环境与绿色发展学科群联合承办。本次会议主题是“绿色发展·零碳社会与国家治理体系优势”，现将有关征文工作通知如下。</w:t>
      </w:r>
    </w:p>
    <w:p w:rsidR="00427989" w:rsidRDefault="00427989" w:rsidP="00427989">
      <w:r>
        <w:t xml:space="preserve"> 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 xml:space="preserve">一、指导思想　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征文活动要坚持以习近平新时代中国特色社会主义思想为指导，以学习研究、阐释宣传习近平新时代中国特色社会主义思想为根本任务，坚持正确政治方向、学术导向、价值取向，坚持政治性和学术性相统一，营造开放、科学、严谨、创新、诚信的良好学风。要聚焦国家需求、紧扣学术前沿、服务天津发展开展深入研究。</w:t>
      </w:r>
    </w:p>
    <w:p w:rsidR="00427989" w:rsidRDefault="00427989" w:rsidP="00427989">
      <w:r>
        <w:t xml:space="preserve"> 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二、征集论文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现开始征集会议论文，论文可参考下列选题撰写，也可根据会议主题自行拟定题目撰写：</w:t>
      </w:r>
    </w:p>
    <w:p w:rsidR="00427989" w:rsidRDefault="00427989" w:rsidP="00427989">
      <w:r>
        <w:t>1.</w:t>
      </w:r>
      <w:proofErr w:type="gramStart"/>
      <w:r>
        <w:t>零碳社会</w:t>
      </w:r>
      <w:proofErr w:type="gramEnd"/>
      <w:r>
        <w:t>与人类命运共同体建设关系</w:t>
      </w:r>
    </w:p>
    <w:p w:rsidR="00427989" w:rsidRDefault="00427989" w:rsidP="00427989">
      <w:r>
        <w:t>2.绿色发展与生态文明建设</w:t>
      </w:r>
    </w:p>
    <w:p w:rsidR="00427989" w:rsidRDefault="00427989" w:rsidP="00427989">
      <w:r>
        <w:t>3.绿色创新与环境保护协同机制</w:t>
      </w:r>
    </w:p>
    <w:p w:rsidR="00427989" w:rsidRDefault="00427989" w:rsidP="00427989">
      <w:r>
        <w:t>4.</w:t>
      </w:r>
      <w:proofErr w:type="gramStart"/>
      <w:r>
        <w:t>零碳社会</w:t>
      </w:r>
      <w:proofErr w:type="gramEnd"/>
      <w:r>
        <w:t>经济社会和文化影响</w:t>
      </w:r>
    </w:p>
    <w:p w:rsidR="00427989" w:rsidRDefault="00427989" w:rsidP="00427989">
      <w:r>
        <w:t>5.</w:t>
      </w:r>
      <w:proofErr w:type="gramStart"/>
      <w:r>
        <w:t>零碳社会</w:t>
      </w:r>
      <w:proofErr w:type="gramEnd"/>
      <w:r>
        <w:t>实现路径研究</w:t>
      </w:r>
    </w:p>
    <w:p w:rsidR="00427989" w:rsidRDefault="00427989" w:rsidP="00427989">
      <w:r>
        <w:t>6.绿色复苏与可持续发展</w:t>
      </w:r>
    </w:p>
    <w:p w:rsidR="00427989" w:rsidRDefault="00427989" w:rsidP="00427989">
      <w:r>
        <w:t>7.企业社会责任</w:t>
      </w:r>
    </w:p>
    <w:p w:rsidR="00427989" w:rsidRDefault="00427989" w:rsidP="00427989">
      <w:r>
        <w:t>8.国家治理体系优势</w:t>
      </w:r>
    </w:p>
    <w:p w:rsidR="00427989" w:rsidRDefault="00427989" w:rsidP="00427989">
      <w:r>
        <w:rPr>
          <w:rFonts w:hint="eastAsia"/>
        </w:rPr>
        <w:t>论文应为未发表过的原创成果。文字复制比不超过</w:t>
      </w:r>
      <w:r>
        <w:t>20%的方可参与优秀论文评选，确保论文征集工作的原创性和严肃性。</w:t>
      </w:r>
    </w:p>
    <w:p w:rsidR="00427989" w:rsidRDefault="00427989" w:rsidP="00427989">
      <w:r>
        <w:rPr>
          <w:rFonts w:hint="eastAsia"/>
        </w:rPr>
        <w:t>申报论文的署名作者不超过</w:t>
      </w:r>
      <w:r>
        <w:t>3名；每名作者入选文库的文章不超过1篇。</w:t>
      </w:r>
    </w:p>
    <w:p w:rsidR="00427989" w:rsidRDefault="00427989" w:rsidP="00427989">
      <w:r>
        <w:t xml:space="preserve"> 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三、论文申报</w:t>
      </w:r>
    </w:p>
    <w:p w:rsidR="00427989" w:rsidRDefault="00427989" w:rsidP="00427989">
      <w:r>
        <w:t>1.字数控制在8500字左右（含注释和参考文献）。</w:t>
      </w:r>
    </w:p>
    <w:p w:rsidR="00427989" w:rsidRDefault="00427989" w:rsidP="00427989">
      <w:r>
        <w:t>2.论文内容包括中文标题、作者姓名、摘要（300字以内）、关键词、正文、注释和参考文献。</w:t>
      </w:r>
    </w:p>
    <w:p w:rsidR="00427989" w:rsidRDefault="00427989" w:rsidP="00427989">
      <w:r>
        <w:t>3.论文版式，用Word排版，标题用三号宋体字，正文用五号宋体书写，摘要、关键词使用五号楷体字。</w:t>
      </w:r>
    </w:p>
    <w:p w:rsidR="00427989" w:rsidRDefault="00427989" w:rsidP="00427989">
      <w:r>
        <w:t>4.引文以尾</w:t>
      </w:r>
      <w:proofErr w:type="gramStart"/>
      <w:r>
        <w:t>注形式</w:t>
      </w:r>
      <w:proofErr w:type="gramEnd"/>
      <w:r>
        <w:t>注明出处，字号为小五号宋体（参考文献著录格式及示例）。</w:t>
      </w:r>
    </w:p>
    <w:p w:rsidR="00427989" w:rsidRDefault="00427989" w:rsidP="00427989">
      <w:r>
        <w:t>5.其他说明性文字以页下注形式注释。其中，凡依托省部级以上规划项目的论文，在标题处注明</w:t>
      </w:r>
      <w:proofErr w:type="gramStart"/>
      <w:r>
        <w:t>“</w:t>
      </w:r>
      <w:proofErr w:type="gramEnd"/>
      <w:r>
        <w:t>本文系“×××”课题阶段性研究成果，项目编号：×××</w:t>
      </w:r>
      <w:proofErr w:type="gramStart"/>
      <w:r>
        <w:t>”</w:t>
      </w:r>
      <w:proofErr w:type="gramEnd"/>
      <w:r>
        <w:t>。</w:t>
      </w:r>
    </w:p>
    <w:p w:rsidR="00427989" w:rsidRDefault="00427989" w:rsidP="00427989">
      <w:r>
        <w:t>6.要在论文最后注明作者单位全称、职务职称全称。</w:t>
      </w:r>
    </w:p>
    <w:p w:rsidR="00427989" w:rsidRDefault="00427989" w:rsidP="00427989">
      <w:r>
        <w:t>7.论文提交及截至日期：本次论文采用电子版方式提交，请作者认真填写天津市社科界第十六届（2020）学术年会论文申报表（附件1），并按照论文申报要求及《参考文献著录格式及示例》（附件2）撰写论文，投稿邮箱：sknh2020@163.com，论文投稿截至日期：2020年11月10日。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入选《优秀论文候选作品推荐名单》的论文，提供纸质版《论文申报表》一式</w:t>
      </w:r>
      <w:r>
        <w:t>2份，并加盖单位公章。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lastRenderedPageBreak/>
        <w:t>四、论文评审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论文将由论文专家评审组按照本届年会组委会办公室要求，组织开展论文评审工作，向本届年会组委会办公室推荐优秀论文候选作品。优秀论文将入选</w:t>
      </w:r>
      <w:r>
        <w:t>2020年《天津学术文库》，并收录在“中国知网”（http://www.cnki.net）。优秀论文作者将获赠2020 年《天津学术文库》一套。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通过与有关协办单位协商，入选</w:t>
      </w:r>
      <w:r>
        <w:t>2020 年《天津学术文库》优秀论文按入选核心期刊标准对待（具体解释归相关单位）。</w:t>
      </w:r>
    </w:p>
    <w:p w:rsidR="00427989" w:rsidRDefault="00427989" w:rsidP="00427989">
      <w:pPr>
        <w:ind w:firstLineChars="200" w:firstLine="420"/>
      </w:pPr>
      <w:r>
        <w:rPr>
          <w:rFonts w:hint="eastAsia"/>
        </w:rPr>
        <w:t>欢迎我市各高校、科研机构、党干校、军队院校、实际部门、学会研究会的社会科学工作者踊跃参加。</w:t>
      </w:r>
    </w:p>
    <w:p w:rsidR="00427989" w:rsidRPr="00427989" w:rsidRDefault="00427989" w:rsidP="00427989">
      <w:pPr>
        <w:ind w:firstLineChars="200" w:firstLine="420"/>
        <w:rPr>
          <w:rFonts w:hint="eastAsia"/>
        </w:rPr>
      </w:pPr>
    </w:p>
    <w:p w:rsidR="0078193D" w:rsidRDefault="0078193D" w:rsidP="00427989">
      <w:r>
        <w:rPr>
          <w:rFonts w:hint="eastAsia"/>
        </w:rPr>
        <w:t>相关附件</w:t>
      </w:r>
    </w:p>
    <w:p w:rsidR="0078193D" w:rsidRDefault="0078193D" w:rsidP="00427989"/>
    <w:p w:rsidR="00427989" w:rsidRDefault="00427989" w:rsidP="00427989">
      <w:bookmarkStart w:id="0" w:name="_GoBack"/>
      <w:bookmarkEnd w:id="0"/>
      <w:r>
        <w:t xml:space="preserve">         </w:t>
      </w:r>
      <w:r>
        <w:t xml:space="preserve">                               </w:t>
      </w:r>
    </w:p>
    <w:p w:rsidR="00427989" w:rsidRDefault="00427989" w:rsidP="00427989">
      <w:pPr>
        <w:ind w:firstLineChars="1400" w:firstLine="2940"/>
      </w:pPr>
      <w:r>
        <w:t>天津市社会科学界第十六届（2020）学术年会</w:t>
      </w:r>
    </w:p>
    <w:p w:rsidR="00427989" w:rsidRDefault="00427989" w:rsidP="00427989">
      <w:r>
        <w:t xml:space="preserve">                            天津科技大学分会场研讨活动领导小组</w:t>
      </w:r>
    </w:p>
    <w:p w:rsidR="00427989" w:rsidRDefault="00427989" w:rsidP="00427989">
      <w:r>
        <w:t xml:space="preserve"> </w:t>
      </w:r>
    </w:p>
    <w:p w:rsidR="005365BC" w:rsidRDefault="00427989" w:rsidP="00427989">
      <w:r>
        <w:t xml:space="preserve">                                      2020年10月26日</w:t>
      </w:r>
    </w:p>
    <w:sectPr w:rsidR="005365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2FD" w:rsidRDefault="004F12FD" w:rsidP="0078193D">
      <w:r>
        <w:separator/>
      </w:r>
    </w:p>
  </w:endnote>
  <w:endnote w:type="continuationSeparator" w:id="0">
    <w:p w:rsidR="004F12FD" w:rsidRDefault="004F12FD" w:rsidP="0078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2FD" w:rsidRDefault="004F12FD" w:rsidP="0078193D">
      <w:r>
        <w:separator/>
      </w:r>
    </w:p>
  </w:footnote>
  <w:footnote w:type="continuationSeparator" w:id="0">
    <w:p w:rsidR="004F12FD" w:rsidRDefault="004F12FD" w:rsidP="00781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C3"/>
    <w:rsid w:val="00272FC3"/>
    <w:rsid w:val="00427989"/>
    <w:rsid w:val="004F12FD"/>
    <w:rsid w:val="005365BC"/>
    <w:rsid w:val="0078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F01B38"/>
  <w15:chartTrackingRefBased/>
  <w15:docId w15:val="{6E05CA19-FA22-49F1-B943-5849C4A5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19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1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19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227</Words>
  <Characters>1297</Characters>
  <Application>Microsoft Office Word</Application>
  <DocSecurity>0</DocSecurity>
  <Lines>10</Lines>
  <Paragraphs>3</Paragraphs>
  <ScaleCrop>false</ScaleCrop>
  <Company>TGU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2020-11-03T01:53:00Z</dcterms:created>
  <dcterms:modified xsi:type="dcterms:W3CDTF">2020-11-03T02:00:00Z</dcterms:modified>
</cp:coreProperties>
</file>