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58" w:rsidRPr="00C81858" w:rsidRDefault="00C81858" w:rsidP="00C81858">
      <w:pPr>
        <w:pStyle w:val="a3"/>
        <w:adjustRightInd w:val="0"/>
        <w:snapToGrid w:val="0"/>
        <w:spacing w:line="560" w:lineRule="exact"/>
        <w:ind w:firstLine="0"/>
        <w:rPr>
          <w:rFonts w:eastAsia="黑体"/>
          <w:color w:val="000000"/>
          <w:kern w:val="0"/>
          <w:sz w:val="32"/>
          <w:szCs w:val="32"/>
        </w:rPr>
      </w:pPr>
      <w:r w:rsidRPr="00C81858">
        <w:rPr>
          <w:rFonts w:eastAsia="方正小标宋简体" w:hint="eastAsia"/>
          <w:color w:val="000000"/>
          <w:kern w:val="0"/>
          <w:sz w:val="44"/>
          <w:szCs w:val="44"/>
        </w:rPr>
        <w:t xml:space="preserve"> </w:t>
      </w:r>
      <w:r w:rsidRPr="00C81858">
        <w:rPr>
          <w:rFonts w:eastAsia="黑体" w:hint="eastAsia"/>
          <w:color w:val="000000"/>
          <w:kern w:val="0"/>
          <w:sz w:val="32"/>
          <w:szCs w:val="32"/>
        </w:rPr>
        <w:t>附件</w:t>
      </w:r>
      <w:r w:rsidRPr="00C81858">
        <w:rPr>
          <w:rFonts w:eastAsia="黑体" w:hint="eastAsia"/>
          <w:color w:val="000000"/>
          <w:kern w:val="0"/>
          <w:sz w:val="32"/>
          <w:szCs w:val="32"/>
        </w:rPr>
        <w:t>1</w:t>
      </w:r>
    </w:p>
    <w:p w:rsidR="00C81858" w:rsidRPr="00C81858" w:rsidRDefault="00C81858" w:rsidP="00C81858">
      <w:pPr>
        <w:pStyle w:val="a3"/>
        <w:adjustRightInd w:val="0"/>
        <w:snapToGrid w:val="0"/>
        <w:spacing w:line="560" w:lineRule="exact"/>
        <w:ind w:firstLine="0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C81858" w:rsidRPr="00C81858" w:rsidRDefault="00C81858" w:rsidP="00C81858">
      <w:pPr>
        <w:pStyle w:val="a3"/>
        <w:adjustRightInd w:val="0"/>
        <w:snapToGrid w:val="0"/>
        <w:spacing w:line="680" w:lineRule="exact"/>
        <w:ind w:firstLine="0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C81858">
        <w:rPr>
          <w:rFonts w:eastAsia="方正小标宋简体" w:hint="eastAsia"/>
          <w:color w:val="000000"/>
          <w:kern w:val="0"/>
          <w:sz w:val="44"/>
          <w:szCs w:val="44"/>
        </w:rPr>
        <w:t>2019</w:t>
      </w:r>
      <w:r w:rsidRPr="00C81858">
        <w:rPr>
          <w:rFonts w:eastAsia="方正小标宋简体" w:hint="eastAsia"/>
          <w:color w:val="000000"/>
          <w:kern w:val="0"/>
          <w:sz w:val="44"/>
          <w:szCs w:val="44"/>
        </w:rPr>
        <w:t>年天津市生态环境治理科技重大专项</w:t>
      </w:r>
    </w:p>
    <w:p w:rsidR="001277B9" w:rsidRPr="00C81858" w:rsidRDefault="00C81858" w:rsidP="00C81858">
      <w:pPr>
        <w:pStyle w:val="a3"/>
        <w:adjustRightInd w:val="0"/>
        <w:snapToGrid w:val="0"/>
        <w:spacing w:line="680" w:lineRule="exact"/>
        <w:ind w:firstLine="0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C81858">
        <w:rPr>
          <w:rFonts w:eastAsia="方正小标宋简体" w:hint="eastAsia"/>
          <w:color w:val="000000"/>
          <w:kern w:val="0"/>
          <w:sz w:val="44"/>
          <w:szCs w:val="44"/>
        </w:rPr>
        <w:t>项目申报指南</w:t>
      </w:r>
    </w:p>
    <w:p w:rsidR="001277B9" w:rsidRPr="00C81858" w:rsidRDefault="001277B9" w:rsidP="00C81858">
      <w:pPr>
        <w:pStyle w:val="a3"/>
        <w:adjustRightInd w:val="0"/>
        <w:snapToGrid w:val="0"/>
        <w:spacing w:line="560" w:lineRule="exact"/>
        <w:ind w:firstLineChars="200" w:firstLine="640"/>
        <w:rPr>
          <w:color w:val="000000"/>
          <w:kern w:val="0"/>
          <w:sz w:val="32"/>
          <w:szCs w:val="32"/>
        </w:rPr>
      </w:pPr>
    </w:p>
    <w:p w:rsidR="001277B9" w:rsidRPr="00C81858" w:rsidRDefault="003511E2" w:rsidP="00C81858">
      <w:pPr>
        <w:pStyle w:val="a3"/>
        <w:adjustRightInd w:val="0"/>
        <w:snapToGrid w:val="0"/>
        <w:spacing w:line="560" w:lineRule="exact"/>
        <w:ind w:firstLineChars="175"/>
        <w:rPr>
          <w:rFonts w:eastAsia="黑体"/>
          <w:color w:val="000000"/>
          <w:sz w:val="32"/>
          <w:szCs w:val="32"/>
        </w:rPr>
      </w:pPr>
      <w:r w:rsidRPr="00C81858">
        <w:rPr>
          <w:rFonts w:eastAsia="黑体" w:hint="eastAsia"/>
          <w:color w:val="000000"/>
          <w:sz w:val="32"/>
          <w:szCs w:val="32"/>
        </w:rPr>
        <w:t>一、</w:t>
      </w:r>
      <w:r w:rsidR="00812EBB">
        <w:rPr>
          <w:rFonts w:eastAsia="黑体" w:hint="eastAsia"/>
          <w:color w:val="000000"/>
          <w:sz w:val="32"/>
          <w:szCs w:val="32"/>
        </w:rPr>
        <w:t>指南</w:t>
      </w:r>
      <w:r w:rsidR="001277B9" w:rsidRPr="00C81858">
        <w:rPr>
          <w:rFonts w:eastAsia="黑体" w:hint="eastAsia"/>
          <w:color w:val="000000"/>
          <w:sz w:val="32"/>
          <w:szCs w:val="32"/>
        </w:rPr>
        <w:t>方向</w:t>
      </w:r>
    </w:p>
    <w:p w:rsidR="00EE45BA" w:rsidRPr="00C81858" w:rsidRDefault="00EE45BA" w:rsidP="00C81858">
      <w:pPr>
        <w:autoSpaceDE w:val="0"/>
        <w:autoSpaceDN w:val="0"/>
        <w:spacing w:line="560" w:lineRule="exact"/>
        <w:ind w:firstLineChars="200" w:firstLine="640"/>
        <w:rPr>
          <w:rFonts w:eastAsia="楷体_GB2312" w:cs="Noto Sans CJK JP Regular"/>
          <w:kern w:val="0"/>
          <w:sz w:val="32"/>
          <w:szCs w:val="32"/>
        </w:rPr>
      </w:pPr>
      <w:r w:rsidRPr="00C81858">
        <w:rPr>
          <w:rFonts w:eastAsia="楷体_GB2312" w:cs="Noto Sans CJK JP Regular" w:hint="eastAsia"/>
          <w:kern w:val="0"/>
          <w:sz w:val="32"/>
          <w:szCs w:val="32"/>
        </w:rPr>
        <w:t>（一）燃煤设施烟气深度治理技术研发与示范</w:t>
      </w:r>
    </w:p>
    <w:p w:rsidR="00EE45BA" w:rsidRPr="00C81858" w:rsidRDefault="00EE45BA" w:rsidP="00C81858">
      <w:pPr>
        <w:autoSpaceDE w:val="0"/>
        <w:autoSpaceDN w:val="0"/>
        <w:spacing w:line="560" w:lineRule="exact"/>
        <w:ind w:leftChars="52" w:left="109" w:firstLineChars="196" w:firstLine="639"/>
        <w:rPr>
          <w:rFonts w:eastAsia="仿宋_GB2312" w:cs="Noto Sans CJK JP Regular"/>
          <w:kern w:val="0"/>
          <w:sz w:val="32"/>
          <w:szCs w:val="32"/>
        </w:rPr>
      </w:pPr>
      <w:r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针对钢铁行业大气污染物深度减排需求，重点研究烧结机低</w:t>
      </w:r>
      <w:r w:rsidRPr="00C81858">
        <w:rPr>
          <w:rFonts w:eastAsia="仿宋_GB2312" w:cs="Noto Sans CJK JP Regular" w:hint="eastAsia"/>
          <w:spacing w:val="-5"/>
          <w:kern w:val="0"/>
          <w:sz w:val="32"/>
          <w:szCs w:val="32"/>
        </w:rPr>
        <w:t>投资、低能耗</w:t>
      </w:r>
      <w:r w:rsidR="00572F06" w:rsidRPr="00C81858">
        <w:rPr>
          <w:rFonts w:eastAsia="仿宋_GB2312" w:cs="Noto Sans CJK JP Regular" w:hint="eastAsia"/>
          <w:spacing w:val="-5"/>
          <w:kern w:val="0"/>
          <w:sz w:val="32"/>
          <w:szCs w:val="32"/>
        </w:rPr>
        <w:t>、低成本</w:t>
      </w:r>
      <w:r w:rsidRPr="00C81858">
        <w:rPr>
          <w:rFonts w:eastAsia="仿宋_GB2312" w:cs="Noto Sans CJK JP Regular" w:hint="eastAsia"/>
          <w:spacing w:val="-5"/>
          <w:kern w:val="0"/>
          <w:sz w:val="32"/>
          <w:szCs w:val="32"/>
        </w:rPr>
        <w:t>的烟气超低排放技术与装备，</w:t>
      </w:r>
      <w:r w:rsidR="00572F06" w:rsidRPr="00C81858">
        <w:rPr>
          <w:rFonts w:eastAsia="仿宋_GB2312" w:cs="Noto Sans CJK JP Regular" w:hint="eastAsia"/>
          <w:spacing w:val="-5"/>
          <w:kern w:val="0"/>
          <w:sz w:val="32"/>
          <w:szCs w:val="32"/>
        </w:rPr>
        <w:t>集成</w:t>
      </w:r>
      <w:r w:rsidRPr="00C81858">
        <w:rPr>
          <w:rFonts w:eastAsia="仿宋_GB2312" w:cs="Noto Sans CJK JP Regular" w:hint="eastAsia"/>
          <w:spacing w:val="-5"/>
          <w:kern w:val="0"/>
          <w:sz w:val="32"/>
          <w:szCs w:val="32"/>
        </w:rPr>
        <w:t>烟气脱硝、脱硫、除尘协同治理超低排放关键技术并开展应用示范。</w:t>
      </w:r>
    </w:p>
    <w:p w:rsidR="00EE45BA" w:rsidRPr="00C81858" w:rsidRDefault="00EE45BA" w:rsidP="00C81858">
      <w:pPr>
        <w:autoSpaceDE w:val="0"/>
        <w:autoSpaceDN w:val="0"/>
        <w:spacing w:line="560" w:lineRule="exact"/>
        <w:ind w:leftChars="52" w:left="109" w:firstLineChars="200" w:firstLine="624"/>
        <w:rPr>
          <w:rFonts w:eastAsia="仿宋_GB2312" w:cs="Noto Sans CJK JP Regular"/>
          <w:kern w:val="0"/>
          <w:sz w:val="32"/>
          <w:szCs w:val="32"/>
        </w:rPr>
      </w:pPr>
      <w:r w:rsidRPr="00C81858">
        <w:rPr>
          <w:rFonts w:eastAsia="仿宋_GB2312" w:cs="Noto Sans CJK JP Regular" w:hint="eastAsia"/>
          <w:spacing w:val="-4"/>
          <w:kern w:val="0"/>
          <w:sz w:val="32"/>
          <w:szCs w:val="32"/>
        </w:rPr>
        <w:t>针对燃煤发电机组污染物减排需求，</w:t>
      </w:r>
      <w:r w:rsidR="00627866" w:rsidRPr="00C81858">
        <w:rPr>
          <w:rFonts w:eastAsia="仿宋_GB2312" w:cs="Noto Sans CJK JP Regular" w:hint="eastAsia"/>
          <w:spacing w:val="-4"/>
          <w:kern w:val="0"/>
          <w:sz w:val="32"/>
          <w:szCs w:val="32"/>
        </w:rPr>
        <w:t>集成</w:t>
      </w:r>
      <w:r w:rsidRPr="00C81858">
        <w:rPr>
          <w:rFonts w:eastAsia="仿宋_GB2312" w:cs="Noto Sans CJK JP Regular" w:hint="eastAsia"/>
          <w:spacing w:val="-4"/>
          <w:kern w:val="0"/>
          <w:sz w:val="32"/>
          <w:szCs w:val="32"/>
        </w:rPr>
        <w:t>冷凝、换热、降温、</w:t>
      </w:r>
      <w:r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水分回收、可凝结颗粒物治理等</w:t>
      </w:r>
      <w:r w:rsidR="00572F06"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消</w:t>
      </w:r>
      <w:proofErr w:type="gramStart"/>
      <w:r w:rsidR="00572F06"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白</w:t>
      </w:r>
      <w:r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关键</w:t>
      </w:r>
      <w:proofErr w:type="gramEnd"/>
      <w:r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技术，研</w:t>
      </w:r>
      <w:r w:rsidR="00572F06"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发</w:t>
      </w:r>
      <w:r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燃煤发电锅炉烟</w:t>
      </w:r>
      <w:r w:rsidRPr="00C81858">
        <w:rPr>
          <w:rFonts w:eastAsia="仿宋_GB2312" w:cs="Noto Sans CJK JP Regular" w:hint="eastAsia"/>
          <w:spacing w:val="4"/>
          <w:kern w:val="0"/>
          <w:position w:val="1"/>
          <w:sz w:val="32"/>
          <w:szCs w:val="32"/>
        </w:rPr>
        <w:t>气冷凝脱水深度治理技术与装备</w:t>
      </w:r>
      <w:r w:rsidR="00572F06" w:rsidRPr="00C81858">
        <w:rPr>
          <w:rFonts w:eastAsia="仿宋_GB2312" w:cs="Noto Sans CJK JP Regular" w:hint="eastAsia"/>
          <w:spacing w:val="4"/>
          <w:kern w:val="0"/>
          <w:position w:val="1"/>
          <w:sz w:val="32"/>
          <w:szCs w:val="32"/>
        </w:rPr>
        <w:t>，</w:t>
      </w:r>
      <w:r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并在</w:t>
      </w:r>
      <w:r w:rsidRPr="00C81858">
        <w:rPr>
          <w:rFonts w:eastAsia="仿宋_GB2312" w:cs="Noto Sans CJK JP Regular" w:hint="eastAsia"/>
          <w:kern w:val="0"/>
          <w:sz w:val="32"/>
          <w:szCs w:val="32"/>
        </w:rPr>
        <w:t>300MW</w:t>
      </w:r>
      <w:r w:rsidRPr="00C81858">
        <w:rPr>
          <w:rFonts w:eastAsia="仿宋_GB2312" w:cs="Noto Sans CJK JP Regular" w:hint="eastAsia"/>
          <w:kern w:val="0"/>
          <w:sz w:val="32"/>
          <w:szCs w:val="32"/>
        </w:rPr>
        <w:t>等级以上火电机组开展工程应用示范。</w:t>
      </w:r>
    </w:p>
    <w:p w:rsidR="00010B53" w:rsidRPr="00C81858" w:rsidRDefault="00010B53" w:rsidP="00C81858">
      <w:pPr>
        <w:autoSpaceDE w:val="0"/>
        <w:autoSpaceDN w:val="0"/>
        <w:spacing w:line="560" w:lineRule="exact"/>
        <w:ind w:firstLineChars="200" w:firstLine="640"/>
        <w:rPr>
          <w:rFonts w:eastAsia="楷体_GB2312" w:cs="Noto Sans CJK JP Regular"/>
          <w:kern w:val="0"/>
          <w:sz w:val="32"/>
          <w:szCs w:val="32"/>
        </w:rPr>
      </w:pPr>
      <w:r w:rsidRPr="00C81858">
        <w:rPr>
          <w:rFonts w:eastAsia="楷体_GB2312" w:cs="Noto Sans CJK JP Regular" w:hint="eastAsia"/>
          <w:kern w:val="0"/>
          <w:sz w:val="32"/>
          <w:szCs w:val="32"/>
        </w:rPr>
        <w:t>（二）</w:t>
      </w:r>
      <w:r w:rsidR="00572F06" w:rsidRPr="00C81858">
        <w:rPr>
          <w:rFonts w:eastAsia="楷体_GB2312" w:cs="Noto Sans CJK JP Regular" w:hint="eastAsia"/>
          <w:kern w:val="0"/>
          <w:sz w:val="32"/>
          <w:szCs w:val="32"/>
        </w:rPr>
        <w:t>精细</w:t>
      </w:r>
      <w:r w:rsidRPr="00C81858">
        <w:rPr>
          <w:rFonts w:eastAsia="楷体_GB2312" w:cs="Noto Sans CJK JP Regular" w:hint="eastAsia"/>
          <w:kern w:val="0"/>
          <w:sz w:val="32"/>
          <w:szCs w:val="32"/>
        </w:rPr>
        <w:t>化工园区清洁生产及</w:t>
      </w:r>
      <w:r w:rsidR="00572F06" w:rsidRPr="00C81858">
        <w:rPr>
          <w:rFonts w:eastAsia="楷体_GB2312" w:cs="Noto Sans CJK JP Regular" w:hint="eastAsia"/>
          <w:kern w:val="0"/>
          <w:sz w:val="32"/>
          <w:szCs w:val="32"/>
        </w:rPr>
        <w:t>源头治理</w:t>
      </w:r>
      <w:r w:rsidRPr="00C81858">
        <w:rPr>
          <w:rFonts w:eastAsia="楷体_GB2312" w:cs="Noto Sans CJK JP Regular" w:hint="eastAsia"/>
          <w:kern w:val="0"/>
          <w:sz w:val="32"/>
          <w:szCs w:val="32"/>
        </w:rPr>
        <w:t>工艺研发与示范</w:t>
      </w:r>
    </w:p>
    <w:p w:rsidR="00010B53" w:rsidRPr="00C81858" w:rsidRDefault="00010B53" w:rsidP="00C81858">
      <w:pPr>
        <w:autoSpaceDE w:val="0"/>
        <w:autoSpaceDN w:val="0"/>
        <w:spacing w:line="560" w:lineRule="exact"/>
        <w:ind w:leftChars="52" w:left="109" w:firstLineChars="196" w:firstLine="615"/>
        <w:rPr>
          <w:rFonts w:eastAsia="仿宋_GB2312" w:cs="Noto Sans CJK JP Regular"/>
          <w:kern w:val="0"/>
          <w:sz w:val="32"/>
          <w:szCs w:val="32"/>
        </w:rPr>
      </w:pPr>
      <w:r w:rsidRPr="00C81858">
        <w:rPr>
          <w:rFonts w:eastAsia="仿宋_GB2312" w:cs="Noto Sans CJK JP Regular" w:hint="eastAsia"/>
          <w:spacing w:val="-3"/>
          <w:kern w:val="0"/>
          <w:sz w:val="32"/>
          <w:szCs w:val="32"/>
        </w:rPr>
        <w:t>针对化工园区高盐、高</w:t>
      </w:r>
      <w:r w:rsidRPr="00C81858">
        <w:rPr>
          <w:rFonts w:eastAsia="仿宋_GB2312" w:cs="Noto Sans CJK JP Regular" w:hint="eastAsia"/>
          <w:kern w:val="0"/>
          <w:sz w:val="32"/>
          <w:szCs w:val="32"/>
        </w:rPr>
        <w:t>COD</w:t>
      </w:r>
      <w:r w:rsidR="00572F06" w:rsidRPr="00C81858">
        <w:rPr>
          <w:rFonts w:eastAsia="仿宋_GB2312" w:cs="Noto Sans CJK JP Regular" w:hint="eastAsia"/>
          <w:spacing w:val="-3"/>
          <w:kern w:val="0"/>
          <w:sz w:val="32"/>
          <w:szCs w:val="32"/>
        </w:rPr>
        <w:t>废水</w:t>
      </w:r>
      <w:r w:rsidRPr="00C81858">
        <w:rPr>
          <w:rFonts w:eastAsia="仿宋_GB2312" w:cs="Noto Sans CJK JP Regular" w:hint="eastAsia"/>
          <w:kern w:val="0"/>
          <w:sz w:val="32"/>
          <w:szCs w:val="32"/>
        </w:rPr>
        <w:t>以及有机工艺废气等清洁生</w:t>
      </w:r>
      <w:r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产和达标排放需求，以硫代酯类抗氧剂生产中间体</w:t>
      </w:r>
      <w:proofErr w:type="gramStart"/>
      <w:r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硫代二丙</w:t>
      </w:r>
      <w:proofErr w:type="gramEnd"/>
      <w:r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酸生产为示范，开发抑制丙烯酸聚合物产生清洁生产工艺；开展染料行业</w:t>
      </w:r>
      <w:r w:rsidRPr="00C81858">
        <w:rPr>
          <w:rFonts w:eastAsia="仿宋_GB2312" w:cs="Noto Sans CJK JP Regular" w:hint="eastAsia"/>
          <w:spacing w:val="-1"/>
          <w:kern w:val="0"/>
          <w:sz w:val="32"/>
          <w:szCs w:val="32"/>
        </w:rPr>
        <w:t>高盐废水治理技术产业化</w:t>
      </w:r>
      <w:r w:rsidR="00572F06" w:rsidRPr="00C81858">
        <w:rPr>
          <w:rFonts w:eastAsia="仿宋_GB2312" w:cs="Noto Sans CJK JP Regular" w:hint="eastAsia"/>
          <w:spacing w:val="-1"/>
          <w:kern w:val="0"/>
          <w:sz w:val="32"/>
          <w:szCs w:val="32"/>
        </w:rPr>
        <w:t>示范</w:t>
      </w:r>
      <w:r w:rsidRPr="00C81858">
        <w:rPr>
          <w:rFonts w:eastAsia="仿宋_GB2312" w:cs="Noto Sans CJK JP Regular" w:hint="eastAsia"/>
          <w:spacing w:val="-1"/>
          <w:kern w:val="0"/>
          <w:sz w:val="32"/>
          <w:szCs w:val="32"/>
        </w:rPr>
        <w:t>，建立膜</w:t>
      </w:r>
      <w:r w:rsidRPr="00C81858">
        <w:rPr>
          <w:rFonts w:eastAsia="仿宋_GB2312" w:cs="Noto Sans CJK JP Regular" w:hint="eastAsia"/>
          <w:kern w:val="0"/>
          <w:sz w:val="32"/>
          <w:szCs w:val="32"/>
        </w:rPr>
        <w:t>-MVR</w:t>
      </w:r>
      <w:r w:rsidRPr="00C81858">
        <w:rPr>
          <w:rFonts w:eastAsia="仿宋_GB2312" w:cs="Noto Sans CJK JP Regular" w:hint="eastAsia"/>
          <w:spacing w:val="-8"/>
          <w:kern w:val="0"/>
          <w:sz w:val="32"/>
          <w:szCs w:val="32"/>
        </w:rPr>
        <w:t>革新工艺，解决高盐</w:t>
      </w:r>
      <w:r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废水瓶颈难题；</w:t>
      </w:r>
      <w:r w:rsidR="00572F06"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开发</w:t>
      </w:r>
      <w:r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二氯甲烷</w:t>
      </w:r>
      <w:r w:rsidR="00627866"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气体</w:t>
      </w:r>
      <w:r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回收工艺并开展</w:t>
      </w:r>
      <w:r w:rsidR="00627866"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产业化</w:t>
      </w:r>
      <w:r w:rsidRPr="00C81858">
        <w:rPr>
          <w:rFonts w:eastAsia="仿宋_GB2312" w:cs="Noto Sans CJK JP Regular" w:hint="eastAsia"/>
          <w:spacing w:val="3"/>
          <w:kern w:val="0"/>
          <w:sz w:val="32"/>
          <w:szCs w:val="32"/>
        </w:rPr>
        <w:t>示范。</w:t>
      </w:r>
    </w:p>
    <w:p w:rsidR="00EE45BA" w:rsidRPr="00C81858" w:rsidRDefault="00EE45BA" w:rsidP="00C81858">
      <w:pPr>
        <w:autoSpaceDE w:val="0"/>
        <w:autoSpaceDN w:val="0"/>
        <w:spacing w:line="560" w:lineRule="exact"/>
        <w:ind w:firstLineChars="200" w:firstLine="640"/>
        <w:rPr>
          <w:rFonts w:eastAsia="楷体_GB2312" w:cs="Noto Sans CJK JP Regular"/>
          <w:kern w:val="0"/>
          <w:sz w:val="32"/>
          <w:szCs w:val="32"/>
        </w:rPr>
      </w:pPr>
      <w:r w:rsidRPr="00C81858">
        <w:rPr>
          <w:rFonts w:eastAsia="楷体_GB2312" w:cs="Noto Sans CJK JP Regular" w:hint="eastAsia"/>
          <w:kern w:val="0"/>
          <w:sz w:val="32"/>
          <w:szCs w:val="32"/>
        </w:rPr>
        <w:t>（三）生活垃圾污染控制关键技术装备与示范</w:t>
      </w:r>
    </w:p>
    <w:p w:rsidR="00EE45BA" w:rsidRPr="00C81858" w:rsidRDefault="00EE45BA" w:rsidP="00C81858">
      <w:pPr>
        <w:autoSpaceDE w:val="0"/>
        <w:autoSpaceDN w:val="0"/>
        <w:spacing w:line="560" w:lineRule="exact"/>
        <w:ind w:leftChars="52" w:left="109" w:firstLineChars="200" w:firstLine="640"/>
        <w:rPr>
          <w:rFonts w:eastAsia="仿宋_GB2312" w:cs="Noto Sans CJK JP Regular"/>
          <w:kern w:val="0"/>
          <w:sz w:val="32"/>
          <w:szCs w:val="32"/>
        </w:rPr>
      </w:pPr>
      <w:r w:rsidRPr="00C81858">
        <w:rPr>
          <w:rFonts w:eastAsia="仿宋_GB2312" w:cs="Noto Sans CJK JP Regular" w:hint="eastAsia"/>
          <w:kern w:val="0"/>
          <w:sz w:val="32"/>
          <w:szCs w:val="32"/>
        </w:rPr>
        <w:t>针对渗滤液有机物污染</w:t>
      </w:r>
      <w:r w:rsidR="00B21278" w:rsidRPr="00C81858">
        <w:rPr>
          <w:rFonts w:eastAsia="仿宋_GB2312" w:cs="Noto Sans CJK JP Regular" w:hint="eastAsia"/>
          <w:kern w:val="0"/>
          <w:sz w:val="32"/>
          <w:szCs w:val="32"/>
        </w:rPr>
        <w:t>防控需求</w:t>
      </w:r>
      <w:r w:rsidRPr="00C81858">
        <w:rPr>
          <w:rFonts w:eastAsia="仿宋_GB2312" w:cs="Noto Sans CJK JP Regular" w:hint="eastAsia"/>
          <w:kern w:val="0"/>
          <w:sz w:val="32"/>
          <w:szCs w:val="32"/>
        </w:rPr>
        <w:t>，开发高效高级氧化处理技术，研究适合天津市生活垃圾处理设施渗滤液柔性化处理集成工</w:t>
      </w:r>
      <w:r w:rsidRPr="00C81858">
        <w:rPr>
          <w:rFonts w:eastAsia="仿宋_GB2312" w:cs="Noto Sans CJK JP Regular" w:hint="eastAsia"/>
          <w:kern w:val="0"/>
          <w:sz w:val="32"/>
          <w:szCs w:val="32"/>
        </w:rPr>
        <w:lastRenderedPageBreak/>
        <w:t>艺，提出天津市现有和存量垃圾填埋</w:t>
      </w:r>
      <w:proofErr w:type="gramStart"/>
      <w:r w:rsidRPr="00C81858">
        <w:rPr>
          <w:rFonts w:eastAsia="仿宋_GB2312" w:cs="Noto Sans CJK JP Regular" w:hint="eastAsia"/>
          <w:kern w:val="0"/>
          <w:sz w:val="32"/>
          <w:szCs w:val="32"/>
        </w:rPr>
        <w:t>场系统</w:t>
      </w:r>
      <w:proofErr w:type="gramEnd"/>
      <w:r w:rsidRPr="00C81858">
        <w:rPr>
          <w:rFonts w:eastAsia="仿宋_GB2312" w:cs="Noto Sans CJK JP Regular" w:hint="eastAsia"/>
          <w:kern w:val="0"/>
          <w:sz w:val="32"/>
          <w:szCs w:val="32"/>
        </w:rPr>
        <w:t>解决方案和实施模式并依托天津市垃圾处理工程开展工程示范。</w:t>
      </w:r>
    </w:p>
    <w:p w:rsidR="00EE45BA" w:rsidRPr="00C81858" w:rsidRDefault="00EE45BA" w:rsidP="00C81858">
      <w:pPr>
        <w:autoSpaceDE w:val="0"/>
        <w:autoSpaceDN w:val="0"/>
        <w:spacing w:line="560" w:lineRule="exact"/>
        <w:ind w:firstLineChars="200" w:firstLine="640"/>
        <w:rPr>
          <w:rFonts w:eastAsia="楷体_GB2312" w:cs="Noto Sans CJK JP Regular"/>
          <w:kern w:val="0"/>
          <w:sz w:val="32"/>
          <w:szCs w:val="32"/>
        </w:rPr>
      </w:pPr>
      <w:r w:rsidRPr="00C81858">
        <w:rPr>
          <w:rFonts w:eastAsia="楷体_GB2312" w:cs="Noto Sans CJK JP Regular" w:hint="eastAsia"/>
          <w:kern w:val="0"/>
          <w:sz w:val="32"/>
          <w:szCs w:val="32"/>
        </w:rPr>
        <w:t>（四）农村人居生态环境</w:t>
      </w:r>
      <w:r w:rsidR="00572F06" w:rsidRPr="00C81858">
        <w:rPr>
          <w:rFonts w:eastAsia="楷体_GB2312" w:cs="Noto Sans CJK JP Regular" w:hint="eastAsia"/>
          <w:kern w:val="0"/>
          <w:sz w:val="32"/>
          <w:szCs w:val="32"/>
        </w:rPr>
        <w:t>治理</w:t>
      </w:r>
      <w:r w:rsidRPr="00C81858">
        <w:rPr>
          <w:rFonts w:eastAsia="楷体_GB2312" w:cs="Noto Sans CJK JP Regular" w:hint="eastAsia"/>
          <w:kern w:val="0"/>
          <w:sz w:val="32"/>
          <w:szCs w:val="32"/>
        </w:rPr>
        <w:t>关键技术与示范</w:t>
      </w:r>
    </w:p>
    <w:p w:rsidR="00EE45BA" w:rsidRPr="00C81858" w:rsidRDefault="00EE45BA" w:rsidP="00C81858">
      <w:pPr>
        <w:autoSpaceDE w:val="0"/>
        <w:autoSpaceDN w:val="0"/>
        <w:spacing w:line="560" w:lineRule="exact"/>
        <w:ind w:firstLineChars="196" w:firstLine="627"/>
        <w:rPr>
          <w:rFonts w:eastAsia="仿宋_GB2312" w:cs="Noto Sans CJK JP Regular"/>
          <w:kern w:val="0"/>
          <w:sz w:val="32"/>
          <w:szCs w:val="32"/>
        </w:rPr>
      </w:pPr>
      <w:r w:rsidRPr="00C81858">
        <w:rPr>
          <w:rFonts w:eastAsia="仿宋_GB2312" w:cs="Noto Sans CJK JP Regular" w:hint="eastAsia"/>
          <w:kern w:val="0"/>
          <w:sz w:val="32"/>
          <w:szCs w:val="32"/>
        </w:rPr>
        <w:t>面向村镇生活垃圾及农林废弃物资源化、能源化，</w:t>
      </w:r>
      <w:r w:rsidR="00572F06" w:rsidRPr="00C81858">
        <w:rPr>
          <w:rFonts w:eastAsia="仿宋_GB2312" w:cs="Noto Sans CJK JP Regular" w:hint="eastAsia"/>
          <w:kern w:val="0"/>
          <w:sz w:val="32"/>
          <w:szCs w:val="32"/>
        </w:rPr>
        <w:t>开展</w:t>
      </w:r>
      <w:r w:rsidRPr="00C81858">
        <w:rPr>
          <w:rFonts w:eastAsia="仿宋_GB2312" w:cs="Noto Sans CJK JP Regular" w:hint="eastAsia"/>
          <w:kern w:val="0"/>
          <w:sz w:val="32"/>
          <w:szCs w:val="32"/>
        </w:rPr>
        <w:t>生物方法与热化学方法的协同技术集成与装备开发，构建农村固体废弃物</w:t>
      </w:r>
      <w:r w:rsidR="00572F06" w:rsidRPr="00C81858">
        <w:rPr>
          <w:rFonts w:eastAsia="仿宋_GB2312" w:cs="Noto Sans CJK JP Regular" w:hint="eastAsia"/>
          <w:kern w:val="0"/>
          <w:sz w:val="32"/>
          <w:szCs w:val="32"/>
        </w:rPr>
        <w:t>选择性分类、</w:t>
      </w:r>
      <w:r w:rsidRPr="00C81858">
        <w:rPr>
          <w:rFonts w:eastAsia="仿宋_GB2312" w:cs="Noto Sans CJK JP Regular" w:hint="eastAsia"/>
          <w:kern w:val="0"/>
          <w:sz w:val="32"/>
          <w:szCs w:val="32"/>
        </w:rPr>
        <w:t>绿色处理和回用技术模式</w:t>
      </w:r>
      <w:r w:rsidR="00627866" w:rsidRPr="00C81858">
        <w:rPr>
          <w:rFonts w:eastAsia="仿宋_GB2312" w:cs="Noto Sans CJK JP Regular" w:hint="eastAsia"/>
          <w:kern w:val="0"/>
          <w:sz w:val="32"/>
          <w:szCs w:val="32"/>
        </w:rPr>
        <w:t>，开展</w:t>
      </w:r>
      <w:r w:rsidRPr="00C81858">
        <w:rPr>
          <w:rFonts w:eastAsia="仿宋_GB2312" w:cs="Noto Sans CJK JP Regular" w:hint="eastAsia"/>
          <w:kern w:val="0"/>
          <w:sz w:val="32"/>
          <w:szCs w:val="32"/>
        </w:rPr>
        <w:t>综合示范；</w:t>
      </w:r>
    </w:p>
    <w:p w:rsidR="00EE45BA" w:rsidRPr="00C81858" w:rsidRDefault="00EE45BA" w:rsidP="00C81858">
      <w:pPr>
        <w:autoSpaceDE w:val="0"/>
        <w:autoSpaceDN w:val="0"/>
        <w:spacing w:line="560" w:lineRule="exact"/>
        <w:ind w:firstLineChars="200" w:firstLine="640"/>
        <w:rPr>
          <w:rFonts w:eastAsia="仿宋_GB2312" w:cs="Noto Sans CJK JP Regular"/>
          <w:kern w:val="0"/>
          <w:sz w:val="32"/>
          <w:szCs w:val="32"/>
        </w:rPr>
      </w:pPr>
      <w:r w:rsidRPr="00C81858">
        <w:rPr>
          <w:rFonts w:eastAsia="仿宋_GB2312" w:cs="Noto Sans CJK JP Regular" w:hint="eastAsia"/>
          <w:kern w:val="0"/>
          <w:sz w:val="32"/>
          <w:szCs w:val="32"/>
        </w:rPr>
        <w:t>支持利用环境</w:t>
      </w:r>
      <w:r w:rsidR="00572F06" w:rsidRPr="00C81858">
        <w:rPr>
          <w:rFonts w:eastAsia="仿宋_GB2312" w:cs="Noto Sans CJK JP Regular" w:hint="eastAsia"/>
          <w:kern w:val="0"/>
          <w:sz w:val="32"/>
          <w:szCs w:val="32"/>
        </w:rPr>
        <w:t>友好型</w:t>
      </w:r>
      <w:r w:rsidRPr="00C81858">
        <w:rPr>
          <w:rFonts w:eastAsia="仿宋_GB2312" w:cs="Noto Sans CJK JP Regular" w:hint="eastAsia"/>
          <w:kern w:val="0"/>
          <w:sz w:val="32"/>
          <w:szCs w:val="32"/>
        </w:rPr>
        <w:t>高效高值资源化处理农村畜禽粪便</w:t>
      </w:r>
      <w:r w:rsidR="00572F06" w:rsidRPr="00C81858">
        <w:rPr>
          <w:rFonts w:eastAsia="仿宋_GB2312" w:cs="Noto Sans CJK JP Regular" w:hint="eastAsia"/>
          <w:kern w:val="0"/>
          <w:sz w:val="32"/>
          <w:szCs w:val="32"/>
        </w:rPr>
        <w:t>、</w:t>
      </w:r>
      <w:r w:rsidRPr="00C81858">
        <w:rPr>
          <w:rFonts w:eastAsia="仿宋_GB2312" w:cs="Noto Sans CJK JP Regular" w:hint="eastAsia"/>
          <w:kern w:val="0"/>
          <w:sz w:val="32"/>
          <w:szCs w:val="32"/>
        </w:rPr>
        <w:t>餐厨垃圾等关键技术研究与示范；</w:t>
      </w:r>
    </w:p>
    <w:p w:rsidR="001277B9" w:rsidRPr="00C81858" w:rsidRDefault="00EE45BA" w:rsidP="00C81858">
      <w:pPr>
        <w:adjustRightInd w:val="0"/>
        <w:spacing w:line="560" w:lineRule="exact"/>
        <w:ind w:firstLineChars="200" w:firstLine="640"/>
        <w:jc w:val="left"/>
        <w:rPr>
          <w:rFonts w:eastAsia="仿宋_GB2312" w:cs="Noto Sans CJK JP Regular"/>
          <w:kern w:val="0"/>
          <w:sz w:val="32"/>
          <w:szCs w:val="32"/>
        </w:rPr>
      </w:pPr>
      <w:r w:rsidRPr="00C81858">
        <w:rPr>
          <w:rFonts w:eastAsia="仿宋_GB2312" w:cs="Noto Sans CJK JP Regular" w:hint="eastAsia"/>
          <w:kern w:val="0"/>
          <w:sz w:val="32"/>
          <w:szCs w:val="32"/>
        </w:rPr>
        <w:t>支持池塘内循环</w:t>
      </w:r>
      <w:proofErr w:type="gramStart"/>
      <w:r w:rsidRPr="00C81858">
        <w:rPr>
          <w:rFonts w:eastAsia="仿宋_GB2312" w:cs="Noto Sans CJK JP Regular" w:hint="eastAsia"/>
          <w:kern w:val="0"/>
          <w:sz w:val="32"/>
          <w:szCs w:val="32"/>
        </w:rPr>
        <w:t>水健康</w:t>
      </w:r>
      <w:proofErr w:type="gramEnd"/>
      <w:r w:rsidRPr="00C81858">
        <w:rPr>
          <w:rFonts w:eastAsia="仿宋_GB2312" w:cs="Noto Sans CJK JP Regular" w:hint="eastAsia"/>
          <w:kern w:val="0"/>
          <w:sz w:val="32"/>
          <w:szCs w:val="32"/>
        </w:rPr>
        <w:t>高效生态养殖关键技术研究与示范应用。</w:t>
      </w:r>
    </w:p>
    <w:p w:rsidR="001277B9" w:rsidRPr="00C81858" w:rsidRDefault="003511E2" w:rsidP="00C81858">
      <w:pPr>
        <w:pStyle w:val="a3"/>
        <w:adjustRightInd w:val="0"/>
        <w:snapToGrid w:val="0"/>
        <w:spacing w:line="560" w:lineRule="exact"/>
        <w:ind w:firstLineChars="200" w:firstLine="640"/>
        <w:rPr>
          <w:color w:val="000000"/>
          <w:sz w:val="32"/>
          <w:szCs w:val="32"/>
        </w:rPr>
      </w:pPr>
      <w:r w:rsidRPr="00C81858">
        <w:rPr>
          <w:rFonts w:eastAsia="黑体" w:hint="eastAsia"/>
          <w:color w:val="000000"/>
          <w:sz w:val="32"/>
          <w:szCs w:val="32"/>
        </w:rPr>
        <w:t>二</w:t>
      </w:r>
      <w:r w:rsidR="001277B9" w:rsidRPr="00C81858">
        <w:rPr>
          <w:rFonts w:eastAsia="黑体" w:hint="eastAsia"/>
          <w:color w:val="000000"/>
          <w:sz w:val="32"/>
          <w:szCs w:val="32"/>
        </w:rPr>
        <w:t>、</w:t>
      </w:r>
      <w:r w:rsidR="001277B9" w:rsidRPr="00C81858">
        <w:rPr>
          <w:rFonts w:eastAsia="黑体"/>
          <w:color w:val="000000"/>
          <w:sz w:val="32"/>
          <w:szCs w:val="32"/>
        </w:rPr>
        <w:t>申报说明</w:t>
      </w:r>
    </w:p>
    <w:p w:rsidR="00244BDA" w:rsidRDefault="001E449B" w:rsidP="00C81858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81858">
        <w:rPr>
          <w:rFonts w:eastAsia="仿宋_GB2312" w:hint="eastAsia"/>
          <w:color w:val="000000"/>
          <w:sz w:val="32"/>
          <w:szCs w:val="32"/>
        </w:rPr>
        <w:t>1</w:t>
      </w:r>
      <w:r w:rsidRPr="00C81858">
        <w:rPr>
          <w:rFonts w:eastAsia="仿宋_GB2312" w:hint="eastAsia"/>
          <w:color w:val="000000"/>
          <w:sz w:val="32"/>
          <w:szCs w:val="32"/>
        </w:rPr>
        <w:t>．“（一）燃煤设施烟气深度治理技术研发与示范”，由已认定的</w:t>
      </w:r>
      <w:r w:rsidR="00572F06" w:rsidRPr="00C81858">
        <w:rPr>
          <w:rFonts w:eastAsia="仿宋_GB2312" w:hint="eastAsia"/>
          <w:color w:val="000000"/>
          <w:sz w:val="32"/>
          <w:szCs w:val="32"/>
        </w:rPr>
        <w:t>“</w:t>
      </w:r>
      <w:r w:rsidR="0060691D" w:rsidRPr="0060691D">
        <w:rPr>
          <w:rFonts w:eastAsia="仿宋_GB2312" w:hint="eastAsia"/>
          <w:color w:val="000000"/>
          <w:sz w:val="32"/>
          <w:szCs w:val="32"/>
        </w:rPr>
        <w:t>天津市大气污染防治产业技术创新联盟</w:t>
      </w:r>
      <w:bookmarkStart w:id="0" w:name="_GoBack"/>
      <w:bookmarkEnd w:id="0"/>
      <w:r w:rsidR="00572F06" w:rsidRPr="00C81858">
        <w:rPr>
          <w:rFonts w:eastAsia="仿宋_GB2312" w:hint="eastAsia"/>
          <w:color w:val="000000"/>
          <w:sz w:val="32"/>
          <w:szCs w:val="32"/>
        </w:rPr>
        <w:t>”</w:t>
      </w:r>
      <w:r w:rsidRPr="00C81858">
        <w:rPr>
          <w:rFonts w:eastAsia="仿宋_GB2312" w:hint="eastAsia"/>
          <w:color w:val="000000"/>
          <w:sz w:val="32"/>
          <w:szCs w:val="32"/>
        </w:rPr>
        <w:t>根据申报指南方向组织联盟内成员</w:t>
      </w:r>
      <w:r w:rsidR="00244BDA">
        <w:rPr>
          <w:rFonts w:eastAsia="仿宋_GB2312" w:hint="eastAsia"/>
          <w:color w:val="000000"/>
          <w:sz w:val="32"/>
          <w:szCs w:val="32"/>
        </w:rPr>
        <w:t>单位申报项目（以项目申报截止时间之前，经市科技局备案、且由</w:t>
      </w:r>
      <w:r w:rsidRPr="00C81858">
        <w:rPr>
          <w:rFonts w:eastAsia="仿宋_GB2312" w:hint="eastAsia"/>
          <w:color w:val="000000"/>
          <w:sz w:val="32"/>
          <w:szCs w:val="32"/>
        </w:rPr>
        <w:t>联盟出具的联盟成员单位清单为准）。</w:t>
      </w:r>
      <w:r w:rsidR="00572F06" w:rsidRPr="00C81858">
        <w:rPr>
          <w:rFonts w:eastAsia="仿宋_GB2312" w:hint="eastAsia"/>
          <w:color w:val="000000"/>
          <w:sz w:val="32"/>
          <w:szCs w:val="32"/>
        </w:rPr>
        <w:t>申报单位由企业牵头，但申报团队应体现产学研用相结合。</w:t>
      </w:r>
    </w:p>
    <w:p w:rsidR="0060691D" w:rsidRDefault="0060691D" w:rsidP="0060691D">
      <w:pPr>
        <w:spacing w:line="56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天津市大气污染防治产业技术创新联盟</w:t>
      </w:r>
    </w:p>
    <w:p w:rsidR="00572F06" w:rsidRDefault="0060691D" w:rsidP="00C81858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联系人</w:t>
      </w:r>
      <w:r w:rsidR="00244BDA">
        <w:rPr>
          <w:rFonts w:eastAsia="仿宋_GB2312" w:hint="eastAsia"/>
          <w:color w:val="000000"/>
          <w:sz w:val="32"/>
          <w:szCs w:val="32"/>
        </w:rPr>
        <w:t>：</w:t>
      </w:r>
      <w:r w:rsidRPr="0060691D">
        <w:rPr>
          <w:rFonts w:eastAsia="仿宋_GB2312" w:hint="eastAsia"/>
          <w:color w:val="000000"/>
          <w:sz w:val="32"/>
          <w:szCs w:val="32"/>
        </w:rPr>
        <w:t>郭炳楠</w:t>
      </w:r>
    </w:p>
    <w:p w:rsidR="00244BDA" w:rsidRPr="00C81858" w:rsidRDefault="00244BDA" w:rsidP="00C81858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联系电话：</w:t>
      </w:r>
      <w:r w:rsidR="0060691D" w:rsidRPr="0060691D">
        <w:rPr>
          <w:rFonts w:eastAsia="仿宋_GB2312" w:hint="eastAsia"/>
          <w:color w:val="000000"/>
          <w:sz w:val="32"/>
          <w:szCs w:val="32"/>
        </w:rPr>
        <w:t>18001290109</w:t>
      </w:r>
    </w:p>
    <w:p w:rsidR="001277B9" w:rsidRPr="00C81858" w:rsidRDefault="001277B9" w:rsidP="00C81858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81858">
        <w:rPr>
          <w:rFonts w:eastAsia="仿宋_GB2312" w:hint="eastAsia"/>
          <w:color w:val="000000"/>
          <w:sz w:val="32"/>
          <w:szCs w:val="32"/>
        </w:rPr>
        <w:t>2</w:t>
      </w:r>
      <w:r w:rsidRPr="00C81858">
        <w:rPr>
          <w:rFonts w:eastAsia="仿宋_GB2312" w:hint="eastAsia"/>
          <w:color w:val="000000"/>
          <w:sz w:val="32"/>
          <w:szCs w:val="32"/>
        </w:rPr>
        <w:t>．“</w:t>
      </w:r>
      <w:r w:rsidR="00010B53" w:rsidRPr="00C81858">
        <w:rPr>
          <w:rFonts w:eastAsia="仿宋_GB2312" w:hint="eastAsia"/>
          <w:color w:val="000000"/>
          <w:sz w:val="32"/>
          <w:szCs w:val="32"/>
        </w:rPr>
        <w:t>（二）、（三）</w:t>
      </w:r>
      <w:r w:rsidRPr="00C81858">
        <w:rPr>
          <w:rFonts w:eastAsia="仿宋_GB2312" w:hint="eastAsia"/>
          <w:color w:val="000000"/>
          <w:sz w:val="32"/>
          <w:szCs w:val="32"/>
        </w:rPr>
        <w:t>（四）”</w:t>
      </w:r>
      <w:r w:rsidR="00010B53" w:rsidRPr="00C81858">
        <w:rPr>
          <w:rFonts w:eastAsia="仿宋_GB2312" w:hint="eastAsia"/>
          <w:color w:val="000000"/>
          <w:sz w:val="32"/>
          <w:szCs w:val="32"/>
        </w:rPr>
        <w:t>由</w:t>
      </w:r>
      <w:r w:rsidR="006E1781" w:rsidRPr="00C81858">
        <w:rPr>
          <w:rFonts w:eastAsia="仿宋_GB2312" w:hint="eastAsia"/>
          <w:color w:val="000000"/>
          <w:sz w:val="32"/>
          <w:szCs w:val="32"/>
        </w:rPr>
        <w:t>企业牵头申报，但</w:t>
      </w:r>
      <w:r w:rsidR="00C5314C" w:rsidRPr="00C81858">
        <w:rPr>
          <w:rFonts w:eastAsia="仿宋_GB2312" w:hint="eastAsia"/>
          <w:color w:val="000000"/>
          <w:sz w:val="32"/>
          <w:szCs w:val="32"/>
        </w:rPr>
        <w:t>申报团队应体现产学研用相结合</w:t>
      </w:r>
      <w:r w:rsidRPr="00C81858">
        <w:rPr>
          <w:rFonts w:eastAsia="仿宋_GB2312" w:hint="eastAsia"/>
          <w:color w:val="000000"/>
          <w:sz w:val="32"/>
          <w:szCs w:val="32"/>
        </w:rPr>
        <w:t>。</w:t>
      </w:r>
    </w:p>
    <w:p w:rsidR="00007FBD" w:rsidRPr="00C81858" w:rsidRDefault="00007FBD" w:rsidP="00C81858">
      <w:pPr>
        <w:spacing w:line="560" w:lineRule="exact"/>
        <w:rPr>
          <w:rFonts w:eastAsia="仿宋_GB2312"/>
        </w:rPr>
      </w:pPr>
    </w:p>
    <w:sectPr w:rsidR="00007FBD" w:rsidRPr="00C81858" w:rsidSect="0050541D">
      <w:footerReference w:type="even" r:id="rId8"/>
      <w:pgSz w:w="11906" w:h="16838" w:code="9"/>
      <w:pgMar w:top="1440" w:right="1418" w:bottom="1440" w:left="1418" w:header="851" w:footer="124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02" w:rsidRDefault="00266402">
      <w:r>
        <w:separator/>
      </w:r>
    </w:p>
  </w:endnote>
  <w:endnote w:type="continuationSeparator" w:id="0">
    <w:p w:rsidR="00266402" w:rsidRDefault="0026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oto Sans CJK JP Regular">
    <w:altName w:val="Arial"/>
    <w:charset w:val="00"/>
    <w:family w:val="swiss"/>
    <w:pitch w:val="variable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3A" w:rsidRDefault="00C531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213A" w:rsidRDefault="002664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02" w:rsidRDefault="00266402">
      <w:r>
        <w:separator/>
      </w:r>
    </w:p>
  </w:footnote>
  <w:footnote w:type="continuationSeparator" w:id="0">
    <w:p w:rsidR="00266402" w:rsidRDefault="00266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FDC"/>
    <w:multiLevelType w:val="hybridMultilevel"/>
    <w:tmpl w:val="73B448C2"/>
    <w:lvl w:ilvl="0" w:tplc="38266F4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B9"/>
    <w:rsid w:val="00007FBD"/>
    <w:rsid w:val="00010B53"/>
    <w:rsid w:val="000A1062"/>
    <w:rsid w:val="001277B9"/>
    <w:rsid w:val="001E449B"/>
    <w:rsid w:val="002408E2"/>
    <w:rsid w:val="00244BDA"/>
    <w:rsid w:val="00266402"/>
    <w:rsid w:val="003511E2"/>
    <w:rsid w:val="003B4BBD"/>
    <w:rsid w:val="0047339C"/>
    <w:rsid w:val="00553E04"/>
    <w:rsid w:val="00572F06"/>
    <w:rsid w:val="005C0CF7"/>
    <w:rsid w:val="0060691D"/>
    <w:rsid w:val="00627866"/>
    <w:rsid w:val="00674AED"/>
    <w:rsid w:val="006C00E0"/>
    <w:rsid w:val="006E1781"/>
    <w:rsid w:val="00715218"/>
    <w:rsid w:val="00767D97"/>
    <w:rsid w:val="00775C54"/>
    <w:rsid w:val="007C5391"/>
    <w:rsid w:val="007F0670"/>
    <w:rsid w:val="00812EBB"/>
    <w:rsid w:val="00876CC0"/>
    <w:rsid w:val="00904BB9"/>
    <w:rsid w:val="00942660"/>
    <w:rsid w:val="009764A5"/>
    <w:rsid w:val="009C4640"/>
    <w:rsid w:val="009D4CE5"/>
    <w:rsid w:val="009E2AAC"/>
    <w:rsid w:val="009E4F95"/>
    <w:rsid w:val="00B21278"/>
    <w:rsid w:val="00BE4CAA"/>
    <w:rsid w:val="00C5314C"/>
    <w:rsid w:val="00C707EC"/>
    <w:rsid w:val="00C81858"/>
    <w:rsid w:val="00C81B8E"/>
    <w:rsid w:val="00CA1E23"/>
    <w:rsid w:val="00CF2564"/>
    <w:rsid w:val="00D71F92"/>
    <w:rsid w:val="00E0719F"/>
    <w:rsid w:val="00EA2158"/>
    <w:rsid w:val="00EE0DA8"/>
    <w:rsid w:val="00EE45BA"/>
    <w:rsid w:val="00F7217E"/>
    <w:rsid w:val="00F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277B9"/>
    <w:pPr>
      <w:ind w:firstLine="560"/>
    </w:pPr>
    <w:rPr>
      <w:rFonts w:eastAsia="仿宋_GB2312"/>
      <w:sz w:val="28"/>
      <w:szCs w:val="20"/>
    </w:rPr>
  </w:style>
  <w:style w:type="character" w:customStyle="1" w:styleId="a4">
    <w:name w:val="正文文本缩进 字符"/>
    <w:basedOn w:val="a0"/>
    <w:uiPriority w:val="99"/>
    <w:semiHidden/>
    <w:rsid w:val="001277B9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rsid w:val="00127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77B9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1277B9"/>
  </w:style>
  <w:style w:type="paragraph" w:customStyle="1" w:styleId="CharCharCharCharCharCharCharCharChar1CharCharCharCharCharCharChar">
    <w:name w:val="Char Char Char Char Char Char Char Char Char1 Char Char Char Char Char Char Char"/>
    <w:basedOn w:val="a"/>
    <w:rsid w:val="001277B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Char">
    <w:name w:val="正文文本缩进 Char"/>
    <w:link w:val="a3"/>
    <w:rsid w:val="001277B9"/>
    <w:rPr>
      <w:rFonts w:ascii="Times New Roman" w:eastAsia="仿宋_GB2312" w:hAnsi="Times New Roman" w:cs="Times New Roman"/>
      <w:sz w:val="28"/>
      <w:szCs w:val="20"/>
    </w:rPr>
  </w:style>
  <w:style w:type="paragraph" w:styleId="a7">
    <w:name w:val="header"/>
    <w:basedOn w:val="a"/>
    <w:link w:val="Char1"/>
    <w:uiPriority w:val="99"/>
    <w:unhideWhenUsed/>
    <w:rsid w:val="00EE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E45BA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Char2"/>
    <w:uiPriority w:val="99"/>
    <w:semiHidden/>
    <w:unhideWhenUsed/>
    <w:rsid w:val="00EE45BA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EE45BA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572F0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72F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277B9"/>
    <w:pPr>
      <w:ind w:firstLine="560"/>
    </w:pPr>
    <w:rPr>
      <w:rFonts w:eastAsia="仿宋_GB2312"/>
      <w:sz w:val="28"/>
      <w:szCs w:val="20"/>
    </w:rPr>
  </w:style>
  <w:style w:type="character" w:customStyle="1" w:styleId="a4">
    <w:name w:val="正文文本缩进 字符"/>
    <w:basedOn w:val="a0"/>
    <w:uiPriority w:val="99"/>
    <w:semiHidden/>
    <w:rsid w:val="001277B9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rsid w:val="00127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77B9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1277B9"/>
  </w:style>
  <w:style w:type="paragraph" w:customStyle="1" w:styleId="CharCharCharCharCharCharCharCharChar1CharCharCharCharCharCharChar">
    <w:name w:val="Char Char Char Char Char Char Char Char Char1 Char Char Char Char Char Char Char"/>
    <w:basedOn w:val="a"/>
    <w:rsid w:val="001277B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Char">
    <w:name w:val="正文文本缩进 Char"/>
    <w:link w:val="a3"/>
    <w:rsid w:val="001277B9"/>
    <w:rPr>
      <w:rFonts w:ascii="Times New Roman" w:eastAsia="仿宋_GB2312" w:hAnsi="Times New Roman" w:cs="Times New Roman"/>
      <w:sz w:val="28"/>
      <w:szCs w:val="20"/>
    </w:rPr>
  </w:style>
  <w:style w:type="paragraph" w:styleId="a7">
    <w:name w:val="header"/>
    <w:basedOn w:val="a"/>
    <w:link w:val="Char1"/>
    <w:uiPriority w:val="99"/>
    <w:unhideWhenUsed/>
    <w:rsid w:val="00EE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E45BA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Char2"/>
    <w:uiPriority w:val="99"/>
    <w:semiHidden/>
    <w:unhideWhenUsed/>
    <w:rsid w:val="00EE45BA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EE45BA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572F0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72F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Xueqiang Lu</dc:creator>
  <cp:lastModifiedBy>姜硕</cp:lastModifiedBy>
  <cp:revision>12</cp:revision>
  <cp:lastPrinted>2019-04-10T06:43:00Z</cp:lastPrinted>
  <dcterms:created xsi:type="dcterms:W3CDTF">2019-04-10T06:22:00Z</dcterms:created>
  <dcterms:modified xsi:type="dcterms:W3CDTF">2019-04-16T06:13:00Z</dcterms:modified>
</cp:coreProperties>
</file>